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E0" w:rsidRPr="00792111" w:rsidRDefault="004F3294" w:rsidP="004F3294">
      <w:pPr>
        <w:ind w:left="2880"/>
        <w:rPr>
          <w:rFonts w:asciiTheme="majorHAnsi" w:hAnsiTheme="majorHAnsi" w:cs="Arial"/>
          <w:b/>
          <w:i/>
          <w:sz w:val="24"/>
          <w:szCs w:val="24"/>
        </w:rPr>
      </w:pPr>
      <w:r w:rsidRPr="00787799">
        <w:rPr>
          <w:rFonts w:asciiTheme="majorHAnsi" w:hAnsiTheme="majorHAnsi" w:cs="Arial"/>
          <w:b/>
          <w:color w:val="31849B" w:themeColor="accent5" w:themeShade="BF"/>
          <w:sz w:val="32"/>
          <w:szCs w:val="32"/>
        </w:rPr>
        <w:t xml:space="preserve">         </w:t>
      </w:r>
      <w:r w:rsidR="00A0759B" w:rsidRPr="00787799">
        <w:rPr>
          <w:rFonts w:asciiTheme="majorHAnsi" w:hAnsiTheme="majorHAnsi" w:cs="Arial"/>
          <w:b/>
          <w:color w:val="31849B" w:themeColor="accent5" w:themeShade="BF"/>
          <w:sz w:val="32"/>
          <w:szCs w:val="32"/>
        </w:rPr>
        <w:t>Elmbrook Church</w:t>
      </w:r>
      <w:r>
        <w:rPr>
          <w:rFonts w:asciiTheme="majorHAnsi" w:hAnsiTheme="majorHAnsi" w:cs="Arial"/>
          <w:b/>
          <w:sz w:val="32"/>
          <w:szCs w:val="32"/>
        </w:rPr>
        <w:tab/>
      </w:r>
      <w:r>
        <w:rPr>
          <w:rFonts w:asciiTheme="majorHAnsi" w:hAnsiTheme="majorHAnsi" w:cs="Arial"/>
          <w:b/>
          <w:sz w:val="32"/>
          <w:szCs w:val="32"/>
        </w:rPr>
        <w:tab/>
      </w:r>
      <w:r>
        <w:rPr>
          <w:rFonts w:asciiTheme="majorHAnsi" w:hAnsiTheme="majorHAnsi" w:cs="Arial"/>
          <w:b/>
          <w:sz w:val="32"/>
          <w:szCs w:val="32"/>
        </w:rPr>
        <w:tab/>
      </w:r>
      <w:r>
        <w:rPr>
          <w:noProof/>
        </w:rPr>
        <w:drawing>
          <wp:inline distT="0" distB="0" distL="0" distR="0" wp14:anchorId="733A6000" wp14:editId="2181DABC">
            <wp:extent cx="708660" cy="74258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2275-ElmbrookLogo-Horiz-CMYK.tif"/>
                    <pic:cNvPicPr/>
                  </pic:nvPicPr>
                  <pic:blipFill rotWithShape="1">
                    <a:blip r:embed="rId5" cstate="print">
                      <a:extLst>
                        <a:ext uri="{28A0092B-C50C-407E-A947-70E740481C1C}">
                          <a14:useLocalDpi xmlns:a14="http://schemas.microsoft.com/office/drawing/2010/main" val="0"/>
                        </a:ext>
                      </a:extLst>
                    </a:blip>
                    <a:srcRect t="1" r="75897" b="-2515"/>
                    <a:stretch/>
                  </pic:blipFill>
                  <pic:spPr bwMode="auto">
                    <a:xfrm>
                      <a:off x="0" y="0"/>
                      <a:ext cx="776721" cy="813905"/>
                    </a:xfrm>
                    <a:prstGeom prst="rect">
                      <a:avLst/>
                    </a:prstGeom>
                    <a:ln>
                      <a:noFill/>
                    </a:ln>
                    <a:extLst>
                      <a:ext uri="{53640926-AAD7-44D8-BBD7-CCE9431645EC}">
                        <a14:shadowObscured xmlns:a14="http://schemas.microsoft.com/office/drawing/2010/main"/>
                      </a:ext>
                    </a:extLst>
                  </pic:spPr>
                </pic:pic>
              </a:graphicData>
            </a:graphic>
          </wp:inline>
        </w:drawing>
      </w:r>
    </w:p>
    <w:p w:rsidR="00A0759B" w:rsidRPr="00792111" w:rsidRDefault="00A0759B" w:rsidP="00A0759B">
      <w:pPr>
        <w:jc w:val="center"/>
        <w:rPr>
          <w:rFonts w:asciiTheme="majorHAnsi" w:hAnsiTheme="majorHAnsi" w:cs="Arial"/>
          <w:b/>
          <w:sz w:val="24"/>
          <w:szCs w:val="24"/>
        </w:rPr>
      </w:pPr>
      <w:r w:rsidRPr="00792111">
        <w:rPr>
          <w:rFonts w:asciiTheme="majorHAnsi" w:hAnsiTheme="majorHAnsi" w:cs="Arial"/>
          <w:b/>
          <w:sz w:val="24"/>
          <w:szCs w:val="24"/>
        </w:rPr>
        <w:t>Position Description</w:t>
      </w:r>
    </w:p>
    <w:p w:rsidR="00BF16E0" w:rsidRPr="00792111" w:rsidRDefault="00BF16E0" w:rsidP="00A0759B">
      <w:pPr>
        <w:jc w:val="center"/>
        <w:rPr>
          <w:rFonts w:asciiTheme="majorHAnsi" w:hAnsiTheme="majorHAnsi" w:cs="Arial"/>
          <w:b/>
          <w:sz w:val="24"/>
          <w:szCs w:val="24"/>
        </w:rPr>
      </w:pPr>
    </w:p>
    <w:p w:rsidR="00A0759B" w:rsidRDefault="00787799" w:rsidP="00787799">
      <w:pPr>
        <w:tabs>
          <w:tab w:val="center" w:pos="4680"/>
          <w:tab w:val="left" w:pos="6792"/>
        </w:tabs>
        <w:rPr>
          <w:rFonts w:asciiTheme="majorHAnsi" w:hAnsiTheme="majorHAnsi" w:cs="Arial"/>
          <w:b/>
          <w:color w:val="31849B" w:themeColor="accent5" w:themeShade="BF"/>
          <w:sz w:val="32"/>
          <w:szCs w:val="32"/>
        </w:rPr>
      </w:pPr>
      <w:r>
        <w:rPr>
          <w:rFonts w:asciiTheme="majorHAnsi" w:hAnsiTheme="majorHAnsi" w:cs="Arial"/>
          <w:b/>
          <w:sz w:val="28"/>
          <w:szCs w:val="28"/>
        </w:rPr>
        <w:tab/>
      </w:r>
      <w:r w:rsidR="00030A34" w:rsidRPr="00030A34">
        <w:rPr>
          <w:rFonts w:asciiTheme="majorHAnsi" w:hAnsiTheme="majorHAnsi" w:cs="Arial"/>
          <w:b/>
          <w:color w:val="31849B" w:themeColor="accent5" w:themeShade="BF"/>
          <w:sz w:val="32"/>
          <w:szCs w:val="32"/>
        </w:rPr>
        <w:t>Administrative Specialist</w:t>
      </w:r>
      <w:r w:rsidR="00BC1E92">
        <w:rPr>
          <w:rFonts w:asciiTheme="majorHAnsi" w:hAnsiTheme="majorHAnsi" w:cs="Arial"/>
          <w:b/>
          <w:color w:val="31849B" w:themeColor="accent5" w:themeShade="BF"/>
          <w:sz w:val="32"/>
          <w:szCs w:val="32"/>
        </w:rPr>
        <w:t xml:space="preserve"> </w:t>
      </w:r>
    </w:p>
    <w:p w:rsidR="00BC1E92" w:rsidRPr="00BC1E92" w:rsidRDefault="00BC1E92" w:rsidP="00787799">
      <w:pPr>
        <w:tabs>
          <w:tab w:val="center" w:pos="4680"/>
          <w:tab w:val="left" w:pos="6792"/>
        </w:tabs>
        <w:rPr>
          <w:rFonts w:asciiTheme="majorHAnsi" w:hAnsiTheme="majorHAnsi" w:cs="Arial"/>
          <w:b/>
          <w:sz w:val="24"/>
          <w:szCs w:val="24"/>
        </w:rPr>
      </w:pPr>
      <w:r>
        <w:rPr>
          <w:rFonts w:asciiTheme="majorHAnsi" w:hAnsiTheme="majorHAnsi" w:cs="Arial"/>
          <w:b/>
          <w:color w:val="31849B" w:themeColor="accent5" w:themeShade="BF"/>
          <w:sz w:val="32"/>
          <w:szCs w:val="32"/>
        </w:rPr>
        <w:tab/>
      </w:r>
      <w:r w:rsidRPr="00BC1E92">
        <w:rPr>
          <w:rFonts w:asciiTheme="majorHAnsi" w:hAnsiTheme="majorHAnsi" w:cs="Arial"/>
          <w:b/>
          <w:color w:val="31849B" w:themeColor="accent5" w:themeShade="BF"/>
          <w:sz w:val="24"/>
          <w:szCs w:val="24"/>
        </w:rPr>
        <w:t>(Lead Pastor)</w:t>
      </w:r>
    </w:p>
    <w:p w:rsidR="00BF16E0" w:rsidRPr="00792111" w:rsidRDefault="00BF16E0" w:rsidP="00A0759B">
      <w:pPr>
        <w:jc w:val="center"/>
        <w:rPr>
          <w:rFonts w:asciiTheme="majorHAnsi" w:hAnsiTheme="majorHAnsi" w:cs="Arial"/>
          <w:b/>
          <w:sz w:val="24"/>
          <w:szCs w:val="24"/>
        </w:rPr>
      </w:pPr>
    </w:p>
    <w:p w:rsidR="00BF16E0" w:rsidRPr="00610C1B" w:rsidRDefault="00BF16E0" w:rsidP="00146514">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Arial"/>
          <w:b/>
        </w:rPr>
      </w:pPr>
      <w:r w:rsidRPr="00610C1B">
        <w:rPr>
          <w:rFonts w:asciiTheme="majorHAnsi" w:hAnsiTheme="majorHAnsi" w:cs="Arial"/>
          <w:b/>
        </w:rPr>
        <w:t>Job Summary:</w:t>
      </w:r>
    </w:p>
    <w:p w:rsidR="00A0759B" w:rsidRPr="00610C1B" w:rsidRDefault="00A0759B" w:rsidP="00A0759B">
      <w:pPr>
        <w:rPr>
          <w:rFonts w:asciiTheme="majorHAnsi" w:hAnsiTheme="majorHAnsi" w:cs="Arial"/>
        </w:rPr>
      </w:pPr>
    </w:p>
    <w:p w:rsidR="009216BD" w:rsidRPr="009216BD" w:rsidRDefault="009216BD" w:rsidP="009216BD">
      <w:pPr>
        <w:rPr>
          <w:rFonts w:asciiTheme="majorHAnsi" w:hAnsiTheme="majorHAnsi" w:cs="Times New Roman"/>
          <w:sz w:val="24"/>
          <w:szCs w:val="24"/>
        </w:rPr>
      </w:pPr>
      <w:r>
        <w:rPr>
          <w:rFonts w:asciiTheme="majorHAnsi" w:hAnsiTheme="majorHAnsi" w:cs="Times New Roman"/>
          <w:sz w:val="24"/>
          <w:szCs w:val="24"/>
        </w:rPr>
        <w:t>The Administrative Specialist position will p</w:t>
      </w:r>
      <w:r w:rsidRPr="009216BD">
        <w:rPr>
          <w:rFonts w:asciiTheme="majorHAnsi" w:hAnsiTheme="majorHAnsi" w:cs="Times New Roman"/>
          <w:sz w:val="24"/>
          <w:szCs w:val="24"/>
        </w:rPr>
        <w:t xml:space="preserve">rovide administrative support to Elmbrook’s Lead Pastor with excellence and integrity.  </w:t>
      </w:r>
      <w:r>
        <w:rPr>
          <w:rFonts w:asciiTheme="majorHAnsi" w:hAnsiTheme="majorHAnsi" w:cs="Times New Roman"/>
          <w:sz w:val="24"/>
          <w:szCs w:val="24"/>
        </w:rPr>
        <w:t>Primary duties will include preparing schedules for, serving along with and in s</w:t>
      </w:r>
      <w:r w:rsidRPr="009216BD">
        <w:rPr>
          <w:rFonts w:asciiTheme="majorHAnsi" w:hAnsiTheme="majorHAnsi" w:cs="Times New Roman"/>
          <w:sz w:val="24"/>
          <w:szCs w:val="24"/>
        </w:rPr>
        <w:t xml:space="preserve">upport </w:t>
      </w:r>
      <w:r>
        <w:rPr>
          <w:rFonts w:asciiTheme="majorHAnsi" w:hAnsiTheme="majorHAnsi" w:cs="Times New Roman"/>
          <w:sz w:val="24"/>
          <w:szCs w:val="24"/>
        </w:rPr>
        <w:t xml:space="preserve">of </w:t>
      </w:r>
      <w:r w:rsidRPr="009216BD">
        <w:rPr>
          <w:rFonts w:asciiTheme="majorHAnsi" w:hAnsiTheme="majorHAnsi" w:cs="Times New Roman"/>
          <w:sz w:val="24"/>
          <w:szCs w:val="24"/>
        </w:rPr>
        <w:t xml:space="preserve">the </w:t>
      </w:r>
      <w:r>
        <w:rPr>
          <w:rFonts w:asciiTheme="majorHAnsi" w:hAnsiTheme="majorHAnsi" w:cs="Times New Roman"/>
          <w:sz w:val="24"/>
          <w:szCs w:val="24"/>
        </w:rPr>
        <w:t>Lead</w:t>
      </w:r>
      <w:r w:rsidRPr="009216BD">
        <w:rPr>
          <w:rFonts w:asciiTheme="majorHAnsi" w:hAnsiTheme="majorHAnsi" w:cs="Times New Roman"/>
          <w:sz w:val="24"/>
          <w:szCs w:val="24"/>
        </w:rPr>
        <w:t xml:space="preserve"> Pastor in carrying out the ministry and mission of </w:t>
      </w:r>
      <w:r>
        <w:rPr>
          <w:rFonts w:asciiTheme="majorHAnsi" w:hAnsiTheme="majorHAnsi" w:cs="Times New Roman"/>
          <w:sz w:val="24"/>
          <w:szCs w:val="24"/>
        </w:rPr>
        <w:t>Elmbrook Church.</w:t>
      </w:r>
      <w:r w:rsidRPr="009216BD">
        <w:rPr>
          <w:rFonts w:asciiTheme="majorHAnsi" w:hAnsiTheme="majorHAnsi" w:cs="Times New Roman"/>
          <w:sz w:val="24"/>
          <w:szCs w:val="24"/>
        </w:rPr>
        <w:t xml:space="preserve">  </w:t>
      </w:r>
    </w:p>
    <w:p w:rsidR="003A296E" w:rsidRPr="00610C1B" w:rsidRDefault="003A296E" w:rsidP="00BF16E0">
      <w:pPr>
        <w:rPr>
          <w:rFonts w:asciiTheme="majorHAnsi" w:hAnsiTheme="majorHAnsi" w:cs="Arial"/>
        </w:rPr>
      </w:pPr>
    </w:p>
    <w:p w:rsidR="00100BB4" w:rsidRPr="00610C1B" w:rsidRDefault="003A296E" w:rsidP="00146514">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Arial"/>
          <w:b/>
        </w:rPr>
      </w:pPr>
      <w:r w:rsidRPr="00610C1B">
        <w:rPr>
          <w:rFonts w:asciiTheme="majorHAnsi" w:hAnsiTheme="majorHAnsi" w:cs="Arial"/>
          <w:b/>
        </w:rPr>
        <w:t>Qualifications &amp; Requirements:</w:t>
      </w:r>
    </w:p>
    <w:p w:rsidR="00A0759B" w:rsidRPr="00610C1B" w:rsidRDefault="00A0759B" w:rsidP="003A296E">
      <w:pPr>
        <w:rPr>
          <w:rFonts w:asciiTheme="majorHAnsi" w:hAnsiTheme="majorHAnsi"/>
        </w:rPr>
      </w:pPr>
    </w:p>
    <w:p w:rsidR="00030A34" w:rsidRPr="009216BD" w:rsidRDefault="00030A34" w:rsidP="00030A34">
      <w:pPr>
        <w:numPr>
          <w:ilvl w:val="0"/>
          <w:numId w:val="3"/>
        </w:numPr>
        <w:rPr>
          <w:rFonts w:asciiTheme="majorHAnsi" w:hAnsiTheme="majorHAnsi" w:cs="Arial"/>
          <w:sz w:val="24"/>
          <w:szCs w:val="24"/>
        </w:rPr>
      </w:pPr>
      <w:r w:rsidRPr="009216BD">
        <w:rPr>
          <w:rFonts w:asciiTheme="majorHAnsi" w:hAnsiTheme="majorHAnsi" w:cs="Arial"/>
          <w:sz w:val="24"/>
          <w:szCs w:val="24"/>
        </w:rPr>
        <w:t>Demonstrate a vibrant and growing</w:t>
      </w:r>
      <w:r w:rsidR="008D58AC" w:rsidRPr="009216BD">
        <w:rPr>
          <w:rFonts w:asciiTheme="majorHAnsi" w:hAnsiTheme="majorHAnsi" w:cs="Arial"/>
          <w:sz w:val="24"/>
          <w:szCs w:val="24"/>
        </w:rPr>
        <w:t xml:space="preserve"> relationship with Jesus Christ</w:t>
      </w:r>
    </w:p>
    <w:p w:rsidR="00030A34" w:rsidRPr="009216BD" w:rsidRDefault="00030A34" w:rsidP="00D603E9">
      <w:pPr>
        <w:numPr>
          <w:ilvl w:val="0"/>
          <w:numId w:val="3"/>
        </w:numPr>
        <w:rPr>
          <w:rFonts w:asciiTheme="majorHAnsi" w:hAnsiTheme="majorHAnsi" w:cs="Arial"/>
          <w:sz w:val="24"/>
          <w:szCs w:val="24"/>
        </w:rPr>
      </w:pPr>
      <w:r w:rsidRPr="009216BD">
        <w:rPr>
          <w:rFonts w:asciiTheme="majorHAnsi" w:hAnsiTheme="majorHAnsi" w:cs="Arial"/>
          <w:sz w:val="24"/>
          <w:szCs w:val="24"/>
        </w:rPr>
        <w:t>Active participant or member of Elmbrook church</w:t>
      </w:r>
      <w:r w:rsidR="00D603E9" w:rsidRPr="009216BD">
        <w:rPr>
          <w:rFonts w:asciiTheme="majorHAnsi" w:hAnsiTheme="majorHAnsi" w:cs="Arial"/>
          <w:sz w:val="24"/>
          <w:szCs w:val="24"/>
        </w:rPr>
        <w:t xml:space="preserve"> who supports and endorses the </w:t>
      </w:r>
      <w:r w:rsidRPr="009216BD">
        <w:rPr>
          <w:rFonts w:asciiTheme="majorHAnsi" w:hAnsiTheme="majorHAnsi" w:cs="Arial"/>
          <w:sz w:val="24"/>
          <w:szCs w:val="24"/>
        </w:rPr>
        <w:t>statement of faith, visi</w:t>
      </w:r>
      <w:r w:rsidR="00D84CC3" w:rsidRPr="009216BD">
        <w:rPr>
          <w:rFonts w:asciiTheme="majorHAnsi" w:hAnsiTheme="majorHAnsi" w:cs="Arial"/>
          <w:sz w:val="24"/>
          <w:szCs w:val="24"/>
        </w:rPr>
        <w:t>on and core values</w:t>
      </w:r>
    </w:p>
    <w:p w:rsidR="009216BD" w:rsidRPr="009216BD" w:rsidRDefault="009216BD" w:rsidP="009216BD">
      <w:pPr>
        <w:pStyle w:val="ListParagraph"/>
        <w:numPr>
          <w:ilvl w:val="0"/>
          <w:numId w:val="3"/>
        </w:numPr>
        <w:spacing w:line="259" w:lineRule="auto"/>
        <w:rPr>
          <w:rFonts w:asciiTheme="majorHAnsi" w:hAnsiTheme="majorHAnsi" w:cs="Times New Roman"/>
          <w:sz w:val="24"/>
          <w:szCs w:val="24"/>
        </w:rPr>
      </w:pPr>
      <w:r w:rsidRPr="009216BD">
        <w:rPr>
          <w:rFonts w:asciiTheme="majorHAnsi" w:hAnsiTheme="majorHAnsi" w:cs="Times New Roman"/>
          <w:sz w:val="24"/>
          <w:szCs w:val="24"/>
        </w:rPr>
        <w:t>A self-starter, gifted at switch tasking and prioritizing workload</w:t>
      </w:r>
    </w:p>
    <w:p w:rsidR="009216BD" w:rsidRPr="009216BD" w:rsidRDefault="009216BD" w:rsidP="009216BD">
      <w:pPr>
        <w:pStyle w:val="ListParagraph"/>
        <w:numPr>
          <w:ilvl w:val="0"/>
          <w:numId w:val="3"/>
        </w:numPr>
        <w:spacing w:line="259" w:lineRule="auto"/>
        <w:rPr>
          <w:rFonts w:asciiTheme="majorHAnsi" w:hAnsiTheme="majorHAnsi" w:cs="Times New Roman"/>
          <w:sz w:val="24"/>
          <w:szCs w:val="24"/>
        </w:rPr>
      </w:pPr>
      <w:r w:rsidRPr="009216BD">
        <w:rPr>
          <w:rFonts w:asciiTheme="majorHAnsi" w:hAnsiTheme="majorHAnsi" w:cs="Times New Roman"/>
          <w:sz w:val="24"/>
          <w:szCs w:val="24"/>
        </w:rPr>
        <w:t>Courteous, conscientious and able to maintain strict confidentiality</w:t>
      </w:r>
    </w:p>
    <w:p w:rsidR="009216BD" w:rsidRPr="009216BD" w:rsidRDefault="009216BD" w:rsidP="009216BD">
      <w:pPr>
        <w:pStyle w:val="ListParagraph"/>
        <w:numPr>
          <w:ilvl w:val="0"/>
          <w:numId w:val="3"/>
        </w:numPr>
        <w:spacing w:line="259" w:lineRule="auto"/>
        <w:rPr>
          <w:rFonts w:asciiTheme="majorHAnsi" w:hAnsiTheme="majorHAnsi" w:cs="Times New Roman"/>
          <w:sz w:val="24"/>
          <w:szCs w:val="24"/>
        </w:rPr>
      </w:pPr>
      <w:r w:rsidRPr="009216BD">
        <w:rPr>
          <w:rFonts w:asciiTheme="majorHAnsi" w:hAnsiTheme="majorHAnsi" w:cs="Times New Roman"/>
          <w:sz w:val="24"/>
          <w:szCs w:val="24"/>
        </w:rPr>
        <w:t>High emotional intelligence, warm and people-oriented with a willingness to serve</w:t>
      </w:r>
    </w:p>
    <w:p w:rsidR="009216BD" w:rsidRPr="009216BD" w:rsidRDefault="009216BD" w:rsidP="009216BD">
      <w:pPr>
        <w:pStyle w:val="ListParagraph"/>
        <w:numPr>
          <w:ilvl w:val="0"/>
          <w:numId w:val="3"/>
        </w:numPr>
        <w:spacing w:line="259" w:lineRule="auto"/>
        <w:rPr>
          <w:rFonts w:asciiTheme="majorHAnsi" w:hAnsiTheme="majorHAnsi" w:cs="Times New Roman"/>
          <w:sz w:val="24"/>
          <w:szCs w:val="24"/>
        </w:rPr>
      </w:pPr>
      <w:r w:rsidRPr="009216BD">
        <w:rPr>
          <w:rFonts w:asciiTheme="majorHAnsi" w:hAnsiTheme="majorHAnsi" w:cs="Times New Roman"/>
          <w:sz w:val="24"/>
          <w:szCs w:val="24"/>
        </w:rPr>
        <w:t>Advanced administrative skills with an aptitude for both Mac and PC platforms, in-depth knowledge of MS Office software and social media platforms</w:t>
      </w:r>
    </w:p>
    <w:p w:rsidR="009216BD" w:rsidRDefault="009216BD" w:rsidP="009216BD">
      <w:pPr>
        <w:pStyle w:val="ListParagraph"/>
        <w:numPr>
          <w:ilvl w:val="0"/>
          <w:numId w:val="3"/>
        </w:numPr>
        <w:spacing w:line="259" w:lineRule="auto"/>
        <w:rPr>
          <w:rFonts w:asciiTheme="majorHAnsi" w:hAnsiTheme="majorHAnsi" w:cs="Times New Roman"/>
          <w:sz w:val="24"/>
          <w:szCs w:val="24"/>
        </w:rPr>
      </w:pPr>
      <w:r w:rsidRPr="009216BD">
        <w:rPr>
          <w:rFonts w:asciiTheme="majorHAnsi" w:hAnsiTheme="majorHAnsi" w:cs="Times New Roman"/>
          <w:sz w:val="24"/>
          <w:szCs w:val="24"/>
        </w:rPr>
        <w:t>Flexibility to meet needs in a dynamic environment and attend weekend services</w:t>
      </w:r>
    </w:p>
    <w:p w:rsidR="00637DCE" w:rsidRPr="000A61B3" w:rsidRDefault="00637DCE" w:rsidP="00637DCE">
      <w:pPr>
        <w:pStyle w:val="ListParagraph"/>
        <w:numPr>
          <w:ilvl w:val="0"/>
          <w:numId w:val="3"/>
        </w:numPr>
        <w:spacing w:line="259" w:lineRule="auto"/>
        <w:rPr>
          <w:rFonts w:cs="Times New Roman"/>
          <w:sz w:val="24"/>
          <w:szCs w:val="24"/>
        </w:rPr>
      </w:pPr>
      <w:r w:rsidRPr="000A61B3">
        <w:rPr>
          <w:rFonts w:cs="Times New Roman"/>
          <w:sz w:val="24"/>
          <w:szCs w:val="24"/>
        </w:rPr>
        <w:t>Associates Degree or higher (preferred)</w:t>
      </w:r>
    </w:p>
    <w:p w:rsidR="00637DCE" w:rsidRDefault="00637DCE" w:rsidP="007108C1">
      <w:pPr>
        <w:pStyle w:val="ListParagraph"/>
        <w:numPr>
          <w:ilvl w:val="0"/>
          <w:numId w:val="3"/>
        </w:numPr>
        <w:spacing w:line="259" w:lineRule="auto"/>
        <w:rPr>
          <w:rFonts w:cs="Times New Roman"/>
          <w:sz w:val="24"/>
          <w:szCs w:val="24"/>
        </w:rPr>
      </w:pPr>
      <w:r w:rsidRPr="00637DCE">
        <w:rPr>
          <w:rFonts w:cs="Times New Roman"/>
          <w:sz w:val="24"/>
          <w:szCs w:val="24"/>
        </w:rPr>
        <w:t xml:space="preserve">Administrative Assistant experience, or relevant experience </w:t>
      </w:r>
    </w:p>
    <w:p w:rsidR="00637DCE" w:rsidRPr="00637DCE" w:rsidRDefault="00637DCE" w:rsidP="007108C1">
      <w:pPr>
        <w:pStyle w:val="ListParagraph"/>
        <w:numPr>
          <w:ilvl w:val="0"/>
          <w:numId w:val="3"/>
        </w:numPr>
        <w:spacing w:line="259" w:lineRule="auto"/>
        <w:rPr>
          <w:rFonts w:cs="Times New Roman"/>
          <w:sz w:val="24"/>
          <w:szCs w:val="24"/>
        </w:rPr>
      </w:pPr>
      <w:r w:rsidRPr="00637DCE">
        <w:rPr>
          <w:rFonts w:cs="Times New Roman"/>
          <w:sz w:val="24"/>
          <w:szCs w:val="24"/>
        </w:rPr>
        <w:t>Prior experience in a Christian ministry/church setting (preferred)</w:t>
      </w:r>
    </w:p>
    <w:p w:rsidR="00637DCE" w:rsidRPr="009216BD" w:rsidRDefault="00637DCE" w:rsidP="00637DCE">
      <w:pPr>
        <w:pStyle w:val="ListParagraph"/>
        <w:spacing w:line="259" w:lineRule="auto"/>
        <w:rPr>
          <w:rFonts w:asciiTheme="majorHAnsi" w:hAnsiTheme="majorHAnsi" w:cs="Times New Roman"/>
          <w:sz w:val="24"/>
          <w:szCs w:val="24"/>
        </w:rPr>
      </w:pPr>
    </w:p>
    <w:p w:rsidR="002E45E8" w:rsidRPr="00610C1B" w:rsidRDefault="002E45E8" w:rsidP="002E45E8">
      <w:pPr>
        <w:rPr>
          <w:rFonts w:asciiTheme="majorHAnsi" w:hAnsiTheme="majorHAnsi" w:cs="Arial"/>
        </w:rPr>
      </w:pPr>
    </w:p>
    <w:p w:rsidR="002E45E8" w:rsidRPr="00610C1B" w:rsidRDefault="00146514" w:rsidP="00146514">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Arial"/>
          <w:b/>
        </w:rPr>
      </w:pPr>
      <w:r>
        <w:rPr>
          <w:rFonts w:asciiTheme="majorHAnsi" w:hAnsiTheme="majorHAnsi" w:cs="Arial"/>
          <w:b/>
        </w:rPr>
        <w:t>General Responsibilities:</w:t>
      </w:r>
    </w:p>
    <w:p w:rsidR="002E45E8" w:rsidRPr="00610C1B" w:rsidRDefault="002E45E8" w:rsidP="002E45E8">
      <w:pPr>
        <w:rPr>
          <w:rFonts w:asciiTheme="majorHAnsi" w:hAnsiTheme="majorHAnsi" w:cs="Arial"/>
        </w:rPr>
      </w:pPr>
    </w:p>
    <w:p w:rsidR="00637DCE" w:rsidRPr="000A61B3" w:rsidRDefault="00637DCE" w:rsidP="00637DCE">
      <w:pPr>
        <w:pStyle w:val="ListParagraph"/>
        <w:numPr>
          <w:ilvl w:val="0"/>
          <w:numId w:val="8"/>
        </w:numPr>
        <w:spacing w:line="259" w:lineRule="auto"/>
        <w:rPr>
          <w:rFonts w:cs="Times New Roman"/>
          <w:sz w:val="24"/>
          <w:szCs w:val="24"/>
        </w:rPr>
      </w:pPr>
      <w:r w:rsidRPr="000A61B3">
        <w:rPr>
          <w:rFonts w:cs="Times New Roman"/>
          <w:sz w:val="24"/>
          <w:szCs w:val="24"/>
        </w:rPr>
        <w:t xml:space="preserve">Manage the Lead Pastor’s schedule and calendar </w:t>
      </w:r>
    </w:p>
    <w:p w:rsidR="00637DCE" w:rsidRPr="000A61B3" w:rsidRDefault="00637DCE" w:rsidP="00637DCE">
      <w:pPr>
        <w:pStyle w:val="ListParagraph"/>
        <w:numPr>
          <w:ilvl w:val="0"/>
          <w:numId w:val="8"/>
        </w:numPr>
        <w:spacing w:line="259" w:lineRule="auto"/>
        <w:rPr>
          <w:rFonts w:cs="Times New Roman"/>
          <w:sz w:val="24"/>
          <w:szCs w:val="24"/>
        </w:rPr>
      </w:pPr>
      <w:r w:rsidRPr="000A61B3">
        <w:rPr>
          <w:rFonts w:cs="Times New Roman"/>
          <w:sz w:val="24"/>
          <w:szCs w:val="24"/>
        </w:rPr>
        <w:t>Serve as the first point of contact and communication liaison for the Lead Pastor’s office, sending memorandums, answering phones and meeting public as required</w:t>
      </w:r>
    </w:p>
    <w:p w:rsidR="00637DCE" w:rsidRPr="000A61B3" w:rsidRDefault="00637DCE" w:rsidP="00637DCE">
      <w:pPr>
        <w:pStyle w:val="ListParagraph"/>
        <w:numPr>
          <w:ilvl w:val="0"/>
          <w:numId w:val="8"/>
        </w:numPr>
        <w:spacing w:line="259" w:lineRule="auto"/>
        <w:rPr>
          <w:rFonts w:cs="Times New Roman"/>
          <w:sz w:val="24"/>
          <w:szCs w:val="24"/>
        </w:rPr>
      </w:pPr>
      <w:r w:rsidRPr="000A61B3">
        <w:rPr>
          <w:rFonts w:cs="Times New Roman"/>
          <w:sz w:val="24"/>
          <w:szCs w:val="24"/>
        </w:rPr>
        <w:t>Coordinate and prepare materials for staff and Council of Elder meetings and other events/initiatives originating from the Lead Pastor’s office; attend meetings and take minutes as required</w:t>
      </w:r>
    </w:p>
    <w:p w:rsidR="00637DCE" w:rsidRPr="000A61B3" w:rsidRDefault="00637DCE" w:rsidP="00637DCE">
      <w:pPr>
        <w:pStyle w:val="ListParagraph"/>
        <w:numPr>
          <w:ilvl w:val="0"/>
          <w:numId w:val="8"/>
        </w:numPr>
        <w:spacing w:line="259" w:lineRule="auto"/>
        <w:rPr>
          <w:rFonts w:cs="Times New Roman"/>
          <w:sz w:val="24"/>
          <w:szCs w:val="24"/>
        </w:rPr>
      </w:pPr>
      <w:r w:rsidRPr="000A61B3">
        <w:rPr>
          <w:rFonts w:cs="Times New Roman"/>
          <w:sz w:val="24"/>
          <w:szCs w:val="24"/>
        </w:rPr>
        <w:t>Maintain Lead Pastor’s files including up to date records of meetings, minutes, policies and procedures; keep office organized</w:t>
      </w:r>
    </w:p>
    <w:p w:rsidR="00637DCE" w:rsidRPr="000A61B3" w:rsidRDefault="00637DCE" w:rsidP="00637DCE">
      <w:pPr>
        <w:pStyle w:val="ListParagraph"/>
        <w:numPr>
          <w:ilvl w:val="0"/>
          <w:numId w:val="8"/>
        </w:numPr>
        <w:spacing w:line="259" w:lineRule="auto"/>
        <w:rPr>
          <w:rFonts w:cs="Times New Roman"/>
          <w:sz w:val="24"/>
          <w:szCs w:val="24"/>
        </w:rPr>
      </w:pPr>
      <w:r w:rsidRPr="000A61B3">
        <w:rPr>
          <w:rFonts w:cs="Times New Roman"/>
          <w:sz w:val="24"/>
          <w:szCs w:val="24"/>
        </w:rPr>
        <w:t xml:space="preserve">Research, manage and execute projects as directed by the Lead Pastor </w:t>
      </w:r>
    </w:p>
    <w:p w:rsidR="00637DCE" w:rsidRDefault="00637DCE" w:rsidP="00637DCE">
      <w:pPr>
        <w:pStyle w:val="ListParagraph"/>
        <w:numPr>
          <w:ilvl w:val="0"/>
          <w:numId w:val="8"/>
        </w:numPr>
        <w:spacing w:line="259" w:lineRule="auto"/>
        <w:rPr>
          <w:rFonts w:cs="Times New Roman"/>
          <w:sz w:val="24"/>
          <w:szCs w:val="24"/>
        </w:rPr>
      </w:pPr>
      <w:r w:rsidRPr="000A61B3">
        <w:rPr>
          <w:rFonts w:cs="Times New Roman"/>
          <w:sz w:val="24"/>
          <w:szCs w:val="24"/>
        </w:rPr>
        <w:t>Handle invitations, schedules, hospitality and accommodations for special guests</w:t>
      </w:r>
    </w:p>
    <w:p w:rsidR="00653ED1" w:rsidRDefault="00653ED1" w:rsidP="00653ED1">
      <w:pPr>
        <w:spacing w:line="259" w:lineRule="auto"/>
        <w:rPr>
          <w:rFonts w:cs="Times New Roman"/>
          <w:sz w:val="24"/>
          <w:szCs w:val="24"/>
        </w:rPr>
      </w:pPr>
    </w:p>
    <w:p w:rsidR="00653ED1" w:rsidRPr="00653ED1" w:rsidRDefault="00653ED1" w:rsidP="00653ED1">
      <w:pPr>
        <w:spacing w:line="259" w:lineRule="auto"/>
        <w:rPr>
          <w:rFonts w:cs="Times New Roman"/>
          <w:sz w:val="24"/>
          <w:szCs w:val="24"/>
        </w:rPr>
      </w:pPr>
    </w:p>
    <w:p w:rsidR="00637DCE" w:rsidRPr="00637DCE" w:rsidRDefault="00653ED1" w:rsidP="00AF6973">
      <w:pPr>
        <w:pStyle w:val="ListParagraph"/>
        <w:numPr>
          <w:ilvl w:val="0"/>
          <w:numId w:val="8"/>
        </w:numPr>
        <w:spacing w:line="259" w:lineRule="auto"/>
        <w:rPr>
          <w:rFonts w:cs="Times New Roman"/>
          <w:sz w:val="24"/>
          <w:szCs w:val="24"/>
        </w:rPr>
      </w:pPr>
      <w:r w:rsidRPr="00637DCE">
        <w:rPr>
          <w:rFonts w:cs="Times New Roman"/>
          <w:sz w:val="24"/>
          <w:szCs w:val="24"/>
        </w:rPr>
        <w:lastRenderedPageBreak/>
        <w:t>Engage and</w:t>
      </w:r>
      <w:r w:rsidR="00637DCE" w:rsidRPr="00637DCE">
        <w:rPr>
          <w:rFonts w:cs="Times New Roman"/>
          <w:sz w:val="24"/>
          <w:szCs w:val="24"/>
        </w:rPr>
        <w:t xml:space="preserve"> collaborate regularly with BrookLink </w:t>
      </w:r>
      <w:r w:rsidRPr="00637DCE">
        <w:rPr>
          <w:rFonts w:cs="Times New Roman"/>
          <w:sz w:val="24"/>
          <w:szCs w:val="24"/>
        </w:rPr>
        <w:t xml:space="preserve">staff </w:t>
      </w:r>
      <w:r>
        <w:rPr>
          <w:rFonts w:cs="Times New Roman"/>
          <w:sz w:val="24"/>
          <w:szCs w:val="24"/>
        </w:rPr>
        <w:t>and</w:t>
      </w:r>
      <w:r w:rsidR="00637DCE">
        <w:rPr>
          <w:rFonts w:cs="Times New Roman"/>
          <w:sz w:val="24"/>
          <w:szCs w:val="24"/>
        </w:rPr>
        <w:t xml:space="preserve"> governing members </w:t>
      </w:r>
      <w:r w:rsidR="00637DCE" w:rsidRPr="00637DCE">
        <w:rPr>
          <w:rFonts w:cs="Times New Roman"/>
          <w:sz w:val="24"/>
          <w:szCs w:val="24"/>
        </w:rPr>
        <w:t xml:space="preserve">as required for scheduling meetings, coordinating travel and special events/initiatives. </w:t>
      </w:r>
    </w:p>
    <w:p w:rsidR="00637DCE" w:rsidRPr="000A61B3" w:rsidRDefault="00637DCE" w:rsidP="00637DCE">
      <w:pPr>
        <w:pStyle w:val="ListParagraph"/>
        <w:numPr>
          <w:ilvl w:val="0"/>
          <w:numId w:val="8"/>
        </w:numPr>
        <w:spacing w:line="259" w:lineRule="auto"/>
        <w:rPr>
          <w:rFonts w:cs="Times New Roman"/>
          <w:sz w:val="24"/>
          <w:szCs w:val="24"/>
        </w:rPr>
      </w:pPr>
      <w:r w:rsidRPr="000A61B3">
        <w:rPr>
          <w:rFonts w:cs="Times New Roman"/>
          <w:sz w:val="24"/>
          <w:szCs w:val="24"/>
        </w:rPr>
        <w:t xml:space="preserve">Maintain the highest level of professionalism, integrity and confidentiality through personal conduct and interactions </w:t>
      </w:r>
    </w:p>
    <w:p w:rsidR="00637DCE" w:rsidRDefault="00637DCE" w:rsidP="00637DCE">
      <w:pPr>
        <w:pStyle w:val="ListParagraph"/>
        <w:numPr>
          <w:ilvl w:val="0"/>
          <w:numId w:val="8"/>
        </w:numPr>
        <w:spacing w:line="259" w:lineRule="auto"/>
        <w:rPr>
          <w:rFonts w:cs="Times New Roman"/>
          <w:sz w:val="24"/>
          <w:szCs w:val="24"/>
        </w:rPr>
      </w:pPr>
      <w:r w:rsidRPr="000A61B3">
        <w:rPr>
          <w:rFonts w:cs="Times New Roman"/>
          <w:sz w:val="24"/>
          <w:szCs w:val="24"/>
        </w:rPr>
        <w:t>Perform other duties as required</w:t>
      </w:r>
    </w:p>
    <w:p w:rsidR="00653ED1" w:rsidRDefault="00653ED1" w:rsidP="00653ED1">
      <w:pPr>
        <w:pStyle w:val="ListParagraph"/>
        <w:spacing w:line="259" w:lineRule="auto"/>
        <w:rPr>
          <w:rFonts w:cs="Times New Roman"/>
          <w:sz w:val="24"/>
          <w:szCs w:val="24"/>
        </w:rPr>
      </w:pPr>
    </w:p>
    <w:p w:rsidR="00637DCE" w:rsidRPr="000A61B3" w:rsidRDefault="00637DCE" w:rsidP="00637DCE">
      <w:pPr>
        <w:pStyle w:val="ListParagraph"/>
        <w:spacing w:line="259" w:lineRule="auto"/>
        <w:rPr>
          <w:rFonts w:cs="Times New Roman"/>
          <w:sz w:val="24"/>
          <w:szCs w:val="24"/>
        </w:rPr>
      </w:pPr>
    </w:p>
    <w:p w:rsidR="00AA276A" w:rsidRPr="00610C1B" w:rsidRDefault="00AA276A" w:rsidP="00146514">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Arial"/>
          <w:b/>
        </w:rPr>
      </w:pPr>
      <w:r w:rsidRPr="00610C1B">
        <w:rPr>
          <w:rFonts w:asciiTheme="majorHAnsi" w:hAnsiTheme="majorHAnsi" w:cs="Arial"/>
          <w:b/>
        </w:rPr>
        <w:t xml:space="preserve">Employment Information: </w:t>
      </w:r>
    </w:p>
    <w:p w:rsidR="00733DBD" w:rsidRPr="00610C1B" w:rsidRDefault="00733DBD" w:rsidP="00AA276A">
      <w:pPr>
        <w:rPr>
          <w:rFonts w:asciiTheme="majorHAnsi" w:hAnsiTheme="majorHAnsi" w:cs="Arial"/>
        </w:rPr>
      </w:pPr>
    </w:p>
    <w:p w:rsidR="00AA276A" w:rsidRPr="009216BD" w:rsidRDefault="00035EF7" w:rsidP="00AA276A">
      <w:pPr>
        <w:rPr>
          <w:rFonts w:asciiTheme="majorHAnsi" w:hAnsiTheme="majorHAnsi" w:cs="Arial"/>
          <w:sz w:val="24"/>
          <w:szCs w:val="24"/>
        </w:rPr>
      </w:pPr>
      <w:r w:rsidRPr="009216BD">
        <w:rPr>
          <w:rFonts w:asciiTheme="majorHAnsi" w:hAnsiTheme="majorHAnsi" w:cs="Arial"/>
          <w:sz w:val="24"/>
          <w:szCs w:val="24"/>
        </w:rPr>
        <w:t xml:space="preserve">This position is full time and classified as </w:t>
      </w:r>
      <w:r w:rsidR="009216BD" w:rsidRPr="009216BD">
        <w:rPr>
          <w:rFonts w:asciiTheme="majorHAnsi" w:hAnsiTheme="majorHAnsi" w:cs="Arial"/>
          <w:sz w:val="24"/>
          <w:szCs w:val="24"/>
        </w:rPr>
        <w:t>non-exempt (hourly)</w:t>
      </w:r>
    </w:p>
    <w:p w:rsidR="00030A34" w:rsidRPr="009216BD" w:rsidRDefault="009216BD" w:rsidP="00AA276A">
      <w:pPr>
        <w:rPr>
          <w:rFonts w:asciiTheme="majorHAnsi" w:hAnsiTheme="majorHAnsi" w:cs="Arial"/>
          <w:sz w:val="24"/>
          <w:szCs w:val="24"/>
        </w:rPr>
      </w:pPr>
      <w:r w:rsidRPr="009216BD">
        <w:rPr>
          <w:rFonts w:asciiTheme="majorHAnsi" w:hAnsiTheme="majorHAnsi" w:cs="Arial"/>
          <w:sz w:val="24"/>
          <w:szCs w:val="24"/>
        </w:rPr>
        <w:t>32</w:t>
      </w:r>
      <w:r w:rsidR="00030A34" w:rsidRPr="009216BD">
        <w:rPr>
          <w:rFonts w:asciiTheme="majorHAnsi" w:hAnsiTheme="majorHAnsi" w:cs="Arial"/>
          <w:sz w:val="24"/>
          <w:szCs w:val="24"/>
        </w:rPr>
        <w:t xml:space="preserve"> hours/week</w:t>
      </w:r>
      <w:r w:rsidR="00A10045">
        <w:rPr>
          <w:rFonts w:asciiTheme="majorHAnsi" w:hAnsiTheme="majorHAnsi" w:cs="Arial"/>
          <w:sz w:val="24"/>
          <w:szCs w:val="24"/>
        </w:rPr>
        <w:t xml:space="preserve">  Monday - Thursday</w:t>
      </w:r>
      <w:bookmarkStart w:id="0" w:name="_GoBack"/>
      <w:bookmarkEnd w:id="0"/>
    </w:p>
    <w:p w:rsidR="00111048" w:rsidRDefault="00111048" w:rsidP="00111048">
      <w:pPr>
        <w:rPr>
          <w:rFonts w:asciiTheme="majorHAnsi" w:hAnsiTheme="majorHAnsi" w:cs="Arial"/>
          <w:sz w:val="24"/>
          <w:szCs w:val="24"/>
        </w:rPr>
      </w:pPr>
      <w:r w:rsidRPr="009216BD">
        <w:rPr>
          <w:rFonts w:asciiTheme="majorHAnsi" w:hAnsiTheme="majorHAnsi" w:cs="Arial"/>
          <w:sz w:val="24"/>
          <w:szCs w:val="24"/>
        </w:rPr>
        <w:t>Salary – depend</w:t>
      </w:r>
      <w:r w:rsidR="00B55F1A" w:rsidRPr="009216BD">
        <w:rPr>
          <w:rFonts w:asciiTheme="majorHAnsi" w:hAnsiTheme="majorHAnsi" w:cs="Arial"/>
          <w:sz w:val="24"/>
          <w:szCs w:val="24"/>
        </w:rPr>
        <w:t>e</w:t>
      </w:r>
      <w:r w:rsidRPr="009216BD">
        <w:rPr>
          <w:rFonts w:asciiTheme="majorHAnsi" w:hAnsiTheme="majorHAnsi" w:cs="Arial"/>
          <w:sz w:val="24"/>
          <w:szCs w:val="24"/>
        </w:rPr>
        <w:t>nt on experience, skills &amp; education</w:t>
      </w:r>
    </w:p>
    <w:p w:rsidR="00653ED1" w:rsidRPr="009216BD" w:rsidRDefault="00653ED1" w:rsidP="00111048">
      <w:pPr>
        <w:rPr>
          <w:rFonts w:asciiTheme="majorHAnsi" w:hAnsiTheme="majorHAnsi" w:cs="Arial"/>
          <w:sz w:val="24"/>
          <w:szCs w:val="24"/>
        </w:rPr>
      </w:pPr>
    </w:p>
    <w:p w:rsidR="00111048" w:rsidRPr="00610C1B" w:rsidRDefault="00111048" w:rsidP="00111048">
      <w:pPr>
        <w:rPr>
          <w:rFonts w:asciiTheme="majorHAnsi" w:hAnsiTheme="majorHAnsi" w:cs="Arial"/>
        </w:rPr>
      </w:pPr>
    </w:p>
    <w:p w:rsidR="00111048" w:rsidRPr="00610C1B" w:rsidRDefault="00111048" w:rsidP="00146514">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Arial"/>
          <w:b/>
        </w:rPr>
      </w:pPr>
      <w:r w:rsidRPr="00610C1B">
        <w:rPr>
          <w:rFonts w:asciiTheme="majorHAnsi" w:hAnsiTheme="majorHAnsi" w:cs="Arial"/>
          <w:b/>
        </w:rPr>
        <w:t>Benefit Package:</w:t>
      </w:r>
    </w:p>
    <w:p w:rsidR="00111048" w:rsidRPr="00610C1B" w:rsidRDefault="00111048" w:rsidP="00111048">
      <w:pPr>
        <w:rPr>
          <w:rFonts w:asciiTheme="majorHAnsi" w:hAnsiTheme="majorHAnsi" w:cs="Arial"/>
        </w:rPr>
      </w:pPr>
    </w:p>
    <w:p w:rsidR="00030A34" w:rsidRPr="009216BD" w:rsidRDefault="00030A34" w:rsidP="00030A34">
      <w:pPr>
        <w:rPr>
          <w:rFonts w:asciiTheme="majorHAnsi" w:hAnsiTheme="majorHAnsi" w:cs="Arial"/>
          <w:sz w:val="24"/>
          <w:szCs w:val="24"/>
        </w:rPr>
      </w:pPr>
      <w:r w:rsidRPr="009216BD">
        <w:rPr>
          <w:rFonts w:asciiTheme="majorHAnsi" w:hAnsiTheme="majorHAnsi" w:cs="Arial"/>
          <w:sz w:val="24"/>
          <w:szCs w:val="24"/>
        </w:rPr>
        <w:t>Medical - eligibility for all benefits associated with full-time employment, including, medical, dental, vision and life insurance.  Refer to the Employee Handbook and information provided by Elmbrook’s insurance vendors for specific details.</w:t>
      </w:r>
    </w:p>
    <w:p w:rsidR="00030A34" w:rsidRPr="009216BD" w:rsidRDefault="00030A34" w:rsidP="00030A34">
      <w:pPr>
        <w:rPr>
          <w:rFonts w:asciiTheme="majorHAnsi" w:hAnsiTheme="majorHAnsi" w:cs="Arial"/>
          <w:sz w:val="24"/>
          <w:szCs w:val="24"/>
        </w:rPr>
      </w:pPr>
    </w:p>
    <w:p w:rsidR="00030A34" w:rsidRPr="009216BD" w:rsidRDefault="00030A34" w:rsidP="00030A34">
      <w:pPr>
        <w:rPr>
          <w:rFonts w:asciiTheme="majorHAnsi" w:hAnsiTheme="majorHAnsi" w:cs="Arial"/>
          <w:sz w:val="24"/>
          <w:szCs w:val="24"/>
        </w:rPr>
      </w:pPr>
      <w:r w:rsidRPr="009216BD">
        <w:rPr>
          <w:rFonts w:asciiTheme="majorHAnsi" w:hAnsiTheme="majorHAnsi" w:cs="Arial"/>
          <w:sz w:val="24"/>
          <w:szCs w:val="24"/>
        </w:rPr>
        <w:t>Paid Time Off (PTO) – Full time employees are eligible to earn PTO.  PTO is accrued on a calendar yea</w:t>
      </w:r>
      <w:r w:rsidR="008D58AC" w:rsidRPr="009216BD">
        <w:rPr>
          <w:rFonts w:asciiTheme="majorHAnsi" w:hAnsiTheme="majorHAnsi" w:cs="Arial"/>
          <w:sz w:val="24"/>
          <w:szCs w:val="24"/>
        </w:rPr>
        <w:t xml:space="preserve">r basis.  Refer to the Staff </w:t>
      </w:r>
      <w:r w:rsidRPr="009216BD">
        <w:rPr>
          <w:rFonts w:asciiTheme="majorHAnsi" w:hAnsiTheme="majorHAnsi" w:cs="Arial"/>
          <w:sz w:val="24"/>
          <w:szCs w:val="24"/>
        </w:rPr>
        <w:t xml:space="preserve">Handbook for specific details.  </w:t>
      </w:r>
    </w:p>
    <w:p w:rsidR="00030A34" w:rsidRPr="009216BD" w:rsidRDefault="00030A34" w:rsidP="00030A34">
      <w:pPr>
        <w:rPr>
          <w:rFonts w:asciiTheme="majorHAnsi" w:hAnsiTheme="majorHAnsi" w:cs="Arial"/>
          <w:sz w:val="24"/>
          <w:szCs w:val="24"/>
        </w:rPr>
      </w:pPr>
    </w:p>
    <w:p w:rsidR="00030A34" w:rsidRPr="009216BD" w:rsidRDefault="00030A34" w:rsidP="00030A34">
      <w:pPr>
        <w:rPr>
          <w:rFonts w:asciiTheme="majorHAnsi" w:hAnsiTheme="majorHAnsi" w:cs="Arial"/>
          <w:sz w:val="24"/>
          <w:szCs w:val="24"/>
        </w:rPr>
      </w:pPr>
      <w:r w:rsidRPr="009216BD">
        <w:rPr>
          <w:rFonts w:asciiTheme="majorHAnsi" w:hAnsiTheme="majorHAnsi" w:cs="Arial"/>
          <w:sz w:val="24"/>
          <w:szCs w:val="24"/>
        </w:rPr>
        <w:t>403b – Employees are eligible to participate in th</w:t>
      </w:r>
      <w:r w:rsidR="008D58AC" w:rsidRPr="009216BD">
        <w:rPr>
          <w:rFonts w:asciiTheme="majorHAnsi" w:hAnsiTheme="majorHAnsi" w:cs="Arial"/>
          <w:sz w:val="24"/>
          <w:szCs w:val="24"/>
        </w:rPr>
        <w:t>e 403b pension plan if they</w:t>
      </w:r>
      <w:r w:rsidRPr="009216BD">
        <w:rPr>
          <w:rFonts w:asciiTheme="majorHAnsi" w:hAnsiTheme="majorHAnsi" w:cs="Arial"/>
          <w:sz w:val="24"/>
          <w:szCs w:val="24"/>
        </w:rPr>
        <w:t xml:space="preserve"> are scheduled to work 20 or more hours per week.  Entry dates for the 403b plan is the first of the month following date of hire.  On an employee’s first anniversary, Elmbrook will match up to 5%.</w:t>
      </w:r>
    </w:p>
    <w:p w:rsidR="00030A34" w:rsidRPr="009216BD" w:rsidRDefault="00030A34" w:rsidP="00030A34">
      <w:pPr>
        <w:rPr>
          <w:rFonts w:asciiTheme="majorHAnsi" w:hAnsiTheme="majorHAnsi" w:cs="Arial"/>
          <w:sz w:val="24"/>
          <w:szCs w:val="24"/>
        </w:rPr>
      </w:pPr>
    </w:p>
    <w:p w:rsidR="00030A34" w:rsidRDefault="00030A34" w:rsidP="00030A34">
      <w:pPr>
        <w:rPr>
          <w:rFonts w:asciiTheme="majorHAnsi" w:hAnsiTheme="majorHAnsi" w:cs="Arial"/>
          <w:sz w:val="24"/>
          <w:szCs w:val="24"/>
        </w:rPr>
      </w:pPr>
      <w:r w:rsidRPr="009216BD">
        <w:rPr>
          <w:rFonts w:asciiTheme="majorHAnsi" w:hAnsiTheme="majorHAnsi" w:cs="Arial"/>
          <w:sz w:val="24"/>
          <w:szCs w:val="24"/>
        </w:rPr>
        <w:t>Holidays – Full time employees are eligible for holiday pay.  There are 10 holidays recognized by Elmbrook Church as paid</w:t>
      </w:r>
      <w:r w:rsidR="008D58AC" w:rsidRPr="009216BD">
        <w:rPr>
          <w:rFonts w:asciiTheme="majorHAnsi" w:hAnsiTheme="majorHAnsi" w:cs="Arial"/>
          <w:sz w:val="24"/>
          <w:szCs w:val="24"/>
        </w:rPr>
        <w:t xml:space="preserve"> holidays; refer to the Staff </w:t>
      </w:r>
      <w:r w:rsidRPr="009216BD">
        <w:rPr>
          <w:rFonts w:asciiTheme="majorHAnsi" w:hAnsiTheme="majorHAnsi" w:cs="Arial"/>
          <w:sz w:val="24"/>
          <w:szCs w:val="24"/>
        </w:rPr>
        <w:t>Handbook for specific details.</w:t>
      </w:r>
    </w:p>
    <w:p w:rsidR="00653ED1" w:rsidRPr="009216BD" w:rsidRDefault="00653ED1" w:rsidP="00030A34">
      <w:pPr>
        <w:rPr>
          <w:rFonts w:asciiTheme="majorHAnsi" w:hAnsiTheme="majorHAnsi" w:cs="Arial"/>
          <w:sz w:val="24"/>
          <w:szCs w:val="24"/>
        </w:rPr>
      </w:pPr>
    </w:p>
    <w:p w:rsidR="00AA276A" w:rsidRPr="00610C1B" w:rsidRDefault="00AA276A" w:rsidP="00AA276A">
      <w:pPr>
        <w:rPr>
          <w:rFonts w:asciiTheme="majorHAnsi" w:hAnsiTheme="majorHAnsi" w:cs="Arial"/>
        </w:rPr>
      </w:pPr>
    </w:p>
    <w:p w:rsidR="00AA276A" w:rsidRPr="00610C1B" w:rsidRDefault="00AA276A" w:rsidP="00146514">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Arial"/>
          <w:b/>
        </w:rPr>
      </w:pPr>
      <w:r w:rsidRPr="00610C1B">
        <w:rPr>
          <w:rFonts w:asciiTheme="majorHAnsi" w:hAnsiTheme="majorHAnsi" w:cs="Arial"/>
          <w:b/>
        </w:rPr>
        <w:t>Reports to:</w:t>
      </w:r>
    </w:p>
    <w:p w:rsidR="00596F64" w:rsidRDefault="00596F64" w:rsidP="00AA276A">
      <w:pPr>
        <w:rPr>
          <w:rFonts w:asciiTheme="majorHAnsi" w:hAnsiTheme="majorHAnsi" w:cs="Arial"/>
        </w:rPr>
      </w:pPr>
    </w:p>
    <w:p w:rsidR="003A53F1" w:rsidRPr="009216BD" w:rsidRDefault="009216BD" w:rsidP="00AA276A">
      <w:pPr>
        <w:rPr>
          <w:rFonts w:asciiTheme="majorHAnsi" w:hAnsiTheme="majorHAnsi" w:cs="Arial"/>
          <w:sz w:val="24"/>
          <w:szCs w:val="24"/>
        </w:rPr>
      </w:pPr>
      <w:r w:rsidRPr="009216BD">
        <w:rPr>
          <w:rFonts w:asciiTheme="majorHAnsi" w:hAnsiTheme="majorHAnsi" w:cs="Arial"/>
          <w:sz w:val="24"/>
          <w:szCs w:val="24"/>
        </w:rPr>
        <w:t>Lead Pastor – Lee Heyward</w:t>
      </w:r>
    </w:p>
    <w:p w:rsidR="0009179D" w:rsidRDefault="0009179D" w:rsidP="00AA276A">
      <w:pPr>
        <w:rPr>
          <w:rFonts w:asciiTheme="majorHAnsi" w:hAnsiTheme="majorHAnsi" w:cs="Arial"/>
        </w:rPr>
      </w:pPr>
    </w:p>
    <w:p w:rsidR="003A53F1" w:rsidRDefault="003A53F1" w:rsidP="00AA276A">
      <w:pPr>
        <w:rPr>
          <w:rFonts w:asciiTheme="majorHAnsi" w:hAnsiTheme="majorHAnsi" w:cs="Arial"/>
        </w:rPr>
      </w:pPr>
    </w:p>
    <w:p w:rsidR="003A53F1" w:rsidRDefault="003A53F1" w:rsidP="00AA276A">
      <w:pPr>
        <w:rPr>
          <w:rFonts w:asciiTheme="majorHAnsi" w:hAnsiTheme="majorHAnsi" w:cs="Arial"/>
        </w:rPr>
      </w:pPr>
    </w:p>
    <w:p w:rsidR="003A53F1" w:rsidRDefault="003A53F1" w:rsidP="00AA276A">
      <w:pPr>
        <w:rPr>
          <w:rFonts w:asciiTheme="majorHAnsi" w:hAnsiTheme="majorHAnsi" w:cs="Arial"/>
        </w:rPr>
      </w:pPr>
    </w:p>
    <w:p w:rsidR="00D84CC3" w:rsidRDefault="00D84CC3" w:rsidP="00AA276A">
      <w:pPr>
        <w:rPr>
          <w:rFonts w:asciiTheme="majorHAnsi" w:hAnsiTheme="majorHAnsi" w:cs="Arial"/>
        </w:rPr>
      </w:pPr>
    </w:p>
    <w:p w:rsidR="00D84CC3" w:rsidRDefault="00D84CC3" w:rsidP="00AA276A">
      <w:pPr>
        <w:rPr>
          <w:rFonts w:asciiTheme="majorHAnsi" w:hAnsiTheme="majorHAnsi" w:cs="Arial"/>
        </w:rPr>
      </w:pPr>
    </w:p>
    <w:p w:rsidR="00D84CC3" w:rsidRDefault="00D84CC3" w:rsidP="00AA276A">
      <w:pPr>
        <w:rPr>
          <w:rFonts w:asciiTheme="majorHAnsi" w:hAnsiTheme="majorHAnsi" w:cs="Arial"/>
        </w:rPr>
      </w:pPr>
    </w:p>
    <w:p w:rsidR="00D84CC3" w:rsidRDefault="00D84CC3" w:rsidP="00AA276A">
      <w:pPr>
        <w:rPr>
          <w:rFonts w:asciiTheme="majorHAnsi" w:hAnsiTheme="majorHAnsi" w:cs="Arial"/>
        </w:rPr>
      </w:pPr>
    </w:p>
    <w:p w:rsidR="003A53F1" w:rsidRDefault="003A53F1" w:rsidP="00AA276A">
      <w:pPr>
        <w:rPr>
          <w:rFonts w:asciiTheme="majorHAnsi" w:hAnsiTheme="majorHAnsi" w:cs="Arial"/>
        </w:rPr>
      </w:pPr>
    </w:p>
    <w:p w:rsidR="003A53F1" w:rsidRDefault="003A53F1" w:rsidP="00AA276A">
      <w:pPr>
        <w:rPr>
          <w:rFonts w:asciiTheme="majorHAnsi" w:hAnsiTheme="majorHAnsi" w:cs="Arial"/>
        </w:rPr>
      </w:pPr>
    </w:p>
    <w:p w:rsidR="00AA276A" w:rsidRPr="00792111" w:rsidRDefault="002E36AD" w:rsidP="00AA276A">
      <w:pPr>
        <w:rPr>
          <w:rFonts w:asciiTheme="majorHAnsi" w:hAnsiTheme="majorHAnsi" w:cs="Arial"/>
          <w:sz w:val="20"/>
          <w:szCs w:val="20"/>
        </w:rPr>
      </w:pPr>
      <w:r>
        <w:rPr>
          <w:rFonts w:asciiTheme="majorHAnsi" w:hAnsiTheme="majorHAnsi" w:cs="Arial"/>
          <w:sz w:val="20"/>
          <w:szCs w:val="20"/>
        </w:rPr>
        <w:t xml:space="preserve"> </w:t>
      </w:r>
    </w:p>
    <w:p w:rsidR="00AA276A" w:rsidRPr="00610C1B" w:rsidRDefault="00AA276A" w:rsidP="00AA276A">
      <w:pPr>
        <w:jc w:val="center"/>
        <w:rPr>
          <w:rFonts w:asciiTheme="majorHAnsi" w:hAnsiTheme="majorHAnsi" w:cs="Arial"/>
          <w:sz w:val="18"/>
          <w:szCs w:val="18"/>
        </w:rPr>
      </w:pPr>
      <w:r w:rsidRPr="00610C1B">
        <w:rPr>
          <w:rFonts w:asciiTheme="majorHAnsi" w:hAnsiTheme="majorHAnsi" w:cs="Arial"/>
          <w:sz w:val="18"/>
          <w:szCs w:val="18"/>
        </w:rPr>
        <w:t>Elmbrook Church</w:t>
      </w:r>
    </w:p>
    <w:p w:rsidR="00AA276A" w:rsidRPr="00610C1B" w:rsidRDefault="00AA276A" w:rsidP="00AA276A">
      <w:pPr>
        <w:jc w:val="center"/>
        <w:rPr>
          <w:rFonts w:asciiTheme="majorHAnsi" w:hAnsiTheme="majorHAnsi" w:cs="Arial"/>
          <w:sz w:val="18"/>
          <w:szCs w:val="18"/>
        </w:rPr>
      </w:pPr>
      <w:r w:rsidRPr="00610C1B">
        <w:rPr>
          <w:rFonts w:asciiTheme="majorHAnsi" w:hAnsiTheme="majorHAnsi" w:cs="Arial"/>
          <w:sz w:val="18"/>
          <w:szCs w:val="18"/>
        </w:rPr>
        <w:t>777 S. Barker Road</w:t>
      </w:r>
    </w:p>
    <w:p w:rsidR="00AA276A" w:rsidRPr="00610C1B" w:rsidRDefault="00AA276A" w:rsidP="00AA276A">
      <w:pPr>
        <w:jc w:val="center"/>
        <w:rPr>
          <w:rFonts w:asciiTheme="majorHAnsi" w:hAnsiTheme="majorHAnsi" w:cs="Arial"/>
          <w:sz w:val="18"/>
          <w:szCs w:val="18"/>
        </w:rPr>
      </w:pPr>
      <w:r w:rsidRPr="00610C1B">
        <w:rPr>
          <w:rFonts w:asciiTheme="majorHAnsi" w:hAnsiTheme="majorHAnsi" w:cs="Arial"/>
          <w:sz w:val="18"/>
          <w:szCs w:val="18"/>
        </w:rPr>
        <w:t>Brookfield, WI  53045</w:t>
      </w:r>
    </w:p>
    <w:p w:rsidR="00AA276A" w:rsidRPr="00610C1B" w:rsidRDefault="00AA276A" w:rsidP="00AA276A">
      <w:pPr>
        <w:jc w:val="center"/>
        <w:rPr>
          <w:rFonts w:asciiTheme="majorHAnsi" w:hAnsiTheme="majorHAnsi" w:cs="Arial"/>
          <w:sz w:val="18"/>
          <w:szCs w:val="18"/>
        </w:rPr>
      </w:pPr>
      <w:r w:rsidRPr="00610C1B">
        <w:rPr>
          <w:rFonts w:asciiTheme="majorHAnsi" w:hAnsiTheme="majorHAnsi" w:cs="Arial"/>
          <w:sz w:val="18"/>
          <w:szCs w:val="18"/>
        </w:rPr>
        <w:t>262.786.7051</w:t>
      </w:r>
    </w:p>
    <w:p w:rsidR="00111048" w:rsidRPr="00792111" w:rsidRDefault="00A10045" w:rsidP="00AA276A">
      <w:pPr>
        <w:jc w:val="center"/>
        <w:rPr>
          <w:rFonts w:asciiTheme="majorHAnsi" w:hAnsiTheme="majorHAnsi" w:cs="Arial"/>
          <w:sz w:val="20"/>
          <w:szCs w:val="20"/>
        </w:rPr>
      </w:pPr>
      <w:hyperlink r:id="rId6" w:history="1">
        <w:r w:rsidR="00111048" w:rsidRPr="00610C1B">
          <w:rPr>
            <w:rStyle w:val="Hyperlink"/>
            <w:rFonts w:asciiTheme="majorHAnsi" w:hAnsiTheme="majorHAnsi" w:cs="Arial"/>
            <w:sz w:val="18"/>
            <w:szCs w:val="18"/>
          </w:rPr>
          <w:t>www.elmbrook.org</w:t>
        </w:r>
      </w:hyperlink>
    </w:p>
    <w:sectPr w:rsidR="00111048" w:rsidRPr="00792111" w:rsidSect="004F3294">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DE4"/>
    <w:multiLevelType w:val="hybridMultilevel"/>
    <w:tmpl w:val="0E66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82B2F"/>
    <w:multiLevelType w:val="hybridMultilevel"/>
    <w:tmpl w:val="A9EC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71254"/>
    <w:multiLevelType w:val="hybridMultilevel"/>
    <w:tmpl w:val="776E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53EFF"/>
    <w:multiLevelType w:val="hybridMultilevel"/>
    <w:tmpl w:val="F16C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03943"/>
    <w:multiLevelType w:val="hybridMultilevel"/>
    <w:tmpl w:val="517C87BC"/>
    <w:lvl w:ilvl="0" w:tplc="6D7CC1D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C7A68"/>
    <w:multiLevelType w:val="hybridMultilevel"/>
    <w:tmpl w:val="59F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9B"/>
    <w:rsid w:val="00030A34"/>
    <w:rsid w:val="00035EF7"/>
    <w:rsid w:val="000601E1"/>
    <w:rsid w:val="00063DD4"/>
    <w:rsid w:val="00077F81"/>
    <w:rsid w:val="0009179D"/>
    <w:rsid w:val="000B4577"/>
    <w:rsid w:val="00100BB4"/>
    <w:rsid w:val="00111048"/>
    <w:rsid w:val="0011506E"/>
    <w:rsid w:val="0014028F"/>
    <w:rsid w:val="00146514"/>
    <w:rsid w:val="00275F44"/>
    <w:rsid w:val="002E36AD"/>
    <w:rsid w:val="002E45E8"/>
    <w:rsid w:val="002F64EF"/>
    <w:rsid w:val="00301AE5"/>
    <w:rsid w:val="00315CE5"/>
    <w:rsid w:val="003A296E"/>
    <w:rsid w:val="003A53F1"/>
    <w:rsid w:val="003D1FCF"/>
    <w:rsid w:val="003D20E0"/>
    <w:rsid w:val="00401A67"/>
    <w:rsid w:val="004609AE"/>
    <w:rsid w:val="00465318"/>
    <w:rsid w:val="004A6DF0"/>
    <w:rsid w:val="004A7BFC"/>
    <w:rsid w:val="004C333B"/>
    <w:rsid w:val="004D674A"/>
    <w:rsid w:val="004F243A"/>
    <w:rsid w:val="004F3294"/>
    <w:rsid w:val="00510288"/>
    <w:rsid w:val="0053213A"/>
    <w:rsid w:val="00560F0D"/>
    <w:rsid w:val="00596F64"/>
    <w:rsid w:val="005B57F3"/>
    <w:rsid w:val="00610C1B"/>
    <w:rsid w:val="0062243E"/>
    <w:rsid w:val="00635299"/>
    <w:rsid w:val="00637DCE"/>
    <w:rsid w:val="00653ED1"/>
    <w:rsid w:val="00665AC8"/>
    <w:rsid w:val="006D7836"/>
    <w:rsid w:val="006E0459"/>
    <w:rsid w:val="006E0BF5"/>
    <w:rsid w:val="00714F9B"/>
    <w:rsid w:val="00715BAD"/>
    <w:rsid w:val="00717F09"/>
    <w:rsid w:val="00733DBD"/>
    <w:rsid w:val="007341C3"/>
    <w:rsid w:val="007421D3"/>
    <w:rsid w:val="007438B8"/>
    <w:rsid w:val="00787799"/>
    <w:rsid w:val="00792111"/>
    <w:rsid w:val="007C57D3"/>
    <w:rsid w:val="00825331"/>
    <w:rsid w:val="008377EB"/>
    <w:rsid w:val="008C0B56"/>
    <w:rsid w:val="008C328B"/>
    <w:rsid w:val="008D58AC"/>
    <w:rsid w:val="008E2106"/>
    <w:rsid w:val="009216BD"/>
    <w:rsid w:val="00924500"/>
    <w:rsid w:val="00956EF3"/>
    <w:rsid w:val="00961D52"/>
    <w:rsid w:val="009957F4"/>
    <w:rsid w:val="009B70FA"/>
    <w:rsid w:val="00A0759B"/>
    <w:rsid w:val="00A10045"/>
    <w:rsid w:val="00AA276A"/>
    <w:rsid w:val="00AF5909"/>
    <w:rsid w:val="00B31B09"/>
    <w:rsid w:val="00B37006"/>
    <w:rsid w:val="00B55F1A"/>
    <w:rsid w:val="00BC1E92"/>
    <w:rsid w:val="00BC24AE"/>
    <w:rsid w:val="00BF16E0"/>
    <w:rsid w:val="00C11745"/>
    <w:rsid w:val="00CA6802"/>
    <w:rsid w:val="00CD782C"/>
    <w:rsid w:val="00D043C7"/>
    <w:rsid w:val="00D27D49"/>
    <w:rsid w:val="00D603E9"/>
    <w:rsid w:val="00D717A4"/>
    <w:rsid w:val="00D74E74"/>
    <w:rsid w:val="00D84CC3"/>
    <w:rsid w:val="00D91F2F"/>
    <w:rsid w:val="00DF05F8"/>
    <w:rsid w:val="00DF0970"/>
    <w:rsid w:val="00E722F5"/>
    <w:rsid w:val="00EB2F4B"/>
    <w:rsid w:val="00EB73ED"/>
    <w:rsid w:val="00EE38FC"/>
    <w:rsid w:val="00F7641A"/>
    <w:rsid w:val="00FA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34C1"/>
  <w15:docId w15:val="{3C931084-440F-42F9-8961-DF288694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F2F"/>
    <w:pPr>
      <w:ind w:left="720"/>
      <w:contextualSpacing/>
    </w:pPr>
  </w:style>
  <w:style w:type="paragraph" w:styleId="IntenseQuote">
    <w:name w:val="Intense Quote"/>
    <w:basedOn w:val="Normal"/>
    <w:next w:val="Normal"/>
    <w:link w:val="IntenseQuoteChar"/>
    <w:uiPriority w:val="30"/>
    <w:qFormat/>
    <w:rsid w:val="00D91F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1F2F"/>
    <w:rPr>
      <w:b/>
      <w:bCs/>
      <w:i/>
      <w:iCs/>
      <w:color w:val="4F81BD" w:themeColor="accent1"/>
    </w:rPr>
  </w:style>
  <w:style w:type="character" w:styleId="Hyperlink">
    <w:name w:val="Hyperlink"/>
    <w:basedOn w:val="DefaultParagraphFont"/>
    <w:uiPriority w:val="99"/>
    <w:unhideWhenUsed/>
    <w:rsid w:val="00111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brook.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Elmbrook Church</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Bly</dc:creator>
  <cp:lastModifiedBy>Jeanine Bly</cp:lastModifiedBy>
  <cp:revision>5</cp:revision>
  <dcterms:created xsi:type="dcterms:W3CDTF">2019-02-11T14:09:00Z</dcterms:created>
  <dcterms:modified xsi:type="dcterms:W3CDTF">2019-02-12T13:43:00Z</dcterms:modified>
</cp:coreProperties>
</file>